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756"/>
        </w:tabs>
        <w:spacing w:before="59" w:lineRule="auto"/>
        <w:ind w:right="614"/>
        <w:jc w:val="both"/>
        <w:rPr>
          <w:rFonts w:ascii="Times New Roman" w:cs="Times New Roman" w:eastAsia="Times New Roman" w:hAnsi="Times New Roman"/>
          <w:b w:val="1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5"/>
          <w:szCs w:val="25"/>
          <w:rtl w:val="0"/>
        </w:rPr>
        <w:t xml:space="preserve">ALLEGATO 1</w:t>
      </w:r>
    </w:p>
    <w:p w:rsidR="00000000" w:rsidDel="00000000" w:rsidP="00000000" w:rsidRDefault="00000000" w:rsidRPr="00000000" w14:paraId="00000002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Direttore del Conservatorio Antonio Scontrino </w:t>
      </w:r>
    </w:p>
    <w:p w:rsidR="00000000" w:rsidDel="00000000" w:rsidP="00000000" w:rsidRDefault="00000000" w:rsidRPr="00000000" w14:paraId="00000003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Via Francesco Sceusa 1 </w:t>
      </w:r>
    </w:p>
    <w:p w:rsidR="00000000" w:rsidDel="00000000" w:rsidP="00000000" w:rsidRDefault="00000000" w:rsidRPr="00000000" w14:paraId="00000004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91100 Trapani</w:t>
      </w:r>
    </w:p>
    <w:p w:rsidR="00000000" w:rsidDel="00000000" w:rsidP="00000000" w:rsidRDefault="00000000" w:rsidRPr="00000000" w14:paraId="00000005">
      <w:pPr>
        <w:tabs>
          <w:tab w:val="left" w:pos="9756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121"/>
          <w:tab w:val="left" w:pos="3316"/>
          <w:tab w:val="left" w:pos="3673"/>
          <w:tab w:val="left" w:pos="6655"/>
          <w:tab w:val="left" w:pos="9263"/>
          <w:tab w:val="left" w:pos="9756"/>
        </w:tabs>
        <w:spacing w:before="219" w:line="360" w:lineRule="auto"/>
        <w:ind w:left="112" w:right="109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_l_ sottoscritt_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Nat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il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cittadinanza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Codice fiscale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, residente 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, prov.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in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ab/>
        <w:t xml:space="preserve">___</w:t>
        <w:tab/>
        <w:t xml:space="preserve">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telefono fisso(*)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telefono cellulare (*)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 indirizzo e-mail(*)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00" w:lineRule="auto"/>
        <w:ind w:right="305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(* è obbligatorio indicare almeno due recapiti per assicurare tempestività di interpello e convocazione; cfr: DM MIUR 56 dd 28.5.2009, art. 11)</w:t>
      </w:r>
    </w:p>
    <w:p w:rsidR="00000000" w:rsidDel="00000000" w:rsidP="00000000" w:rsidRDefault="00000000" w:rsidRPr="00000000" w14:paraId="00000009">
      <w:pPr>
        <w:spacing w:before="100" w:lineRule="auto"/>
        <w:ind w:left="112" w:right="1431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80" w:lineRule="auto"/>
        <w:ind w:left="4611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 essere ammesso alla procedura selettiva pubblica per soli titoli, per </w:t>
      </w:r>
    </w:p>
    <w:p w:rsidR="00000000" w:rsidDel="00000000" w:rsidP="00000000" w:rsidRDefault="00000000" w:rsidRPr="00000000" w14:paraId="0000000C">
      <w:pPr>
        <w:numPr>
          <w:ilvl w:val="0"/>
          <w:numId w:val="14"/>
        </w:numPr>
        <w:spacing w:after="0" w:afterAutospacing="0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aggiornamento 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nuova inclusione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della graduatoria d’Istituto relativa al triennio 2022/2025 per il settore disciplinare: </w:t>
      </w:r>
    </w:p>
    <w:p w:rsidR="00000000" w:rsidDel="00000000" w:rsidP="00000000" w:rsidRDefault="00000000" w:rsidRPr="00000000" w14:paraId="0000000F">
      <w:pPr>
        <w:jc w:val="center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CODI/22 STRUMENTI A PERCUSSIONE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tal fine dichiara sotto la propria responsabilità: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in possesso dei requisiti generali per l'accesso al pubblico impiego;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hanging="196"/>
        <w:jc w:val="both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cittadino/a italiano/a oppure di essere cittadino/a dello Stato____________________________________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1" w:line="240" w:lineRule="auto"/>
        <w:ind w:left="307" w:right="0" w:hanging="196"/>
        <w:jc w:val="both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essere domiciliato ai fini della procedura in </w:t>
      </w:r>
      <w:r w:rsidDel="00000000" w:rsidR="00000000" w:rsidRPr="00000000">
        <w:rPr>
          <w:rFonts w:ascii="Cambria" w:cs="Cambria" w:eastAsia="Cambria" w:hAnsi="Cambria"/>
          <w:sz w:val="20"/>
          <w:szCs w:val="20"/>
          <w:u w:val="singl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8795" y="3780000"/>
                          <a:ext cx="60744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(compilare solo se diverso dalla residenza sopra indicata)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7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</w:tabs>
        <w:spacing w:after="0" w:before="0" w:line="240" w:lineRule="auto"/>
        <w:ind w:left="307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" w:line="240" w:lineRule="auto"/>
        <w:ind w:left="112" w:right="1431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headerReference r:id="rId8" w:type="default"/>
          <w:pgSz w:h="16840" w:w="11910" w:orient="portrait"/>
          <w:pgMar w:bottom="280" w:top="1040" w:left="1020" w:right="52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 sotto la propria responsabilità, consapevole delle sanzioni penali richiamate dall'art. 76 del D.P.R.445/2000 In caso di dichiarazioni mendace, ai sensi e per gli effetti dell’art.46 del citato D.P.R. di possedere i seguenti titoli.</w:t>
      </w:r>
    </w:p>
    <w:p w:rsidR="00000000" w:rsidDel="00000000" w:rsidP="00000000" w:rsidRDefault="00000000" w:rsidRPr="00000000" w14:paraId="00000020">
      <w:pPr>
        <w:pStyle w:val="Heading3"/>
        <w:numPr>
          <w:ilvl w:val="0"/>
          <w:numId w:val="11"/>
        </w:numPr>
        <w:tabs>
          <w:tab w:val="left" w:pos="368"/>
        </w:tabs>
        <w:spacing w:before="87" w:line="482" w:lineRule="auto"/>
        <w:ind w:left="112" w:right="5645" w:firstLine="0"/>
        <w:rPr/>
      </w:pPr>
      <w:r w:rsidDel="00000000" w:rsidR="00000000" w:rsidRPr="00000000">
        <w:rPr>
          <w:rtl w:val="0"/>
        </w:rPr>
        <w:t xml:space="preserve">TITOLI DI</w:t>
      </w:r>
      <w:r w:rsidDel="00000000" w:rsidR="00000000" w:rsidRPr="00000000">
        <w:rPr>
          <w:rtl w:val="0"/>
        </w:rPr>
        <w:t xml:space="preserve"> STUDIO E DI SERVIZIO (Max punti 30) A.1) Titoli di studio musicali: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2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9"/>
        </w:tabs>
        <w:spacing w:after="0" w:before="0" w:line="240" w:lineRule="auto"/>
        <w:ind w:left="112" w:right="624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40"/>
        </w:tabs>
        <w:spacing w:after="0" w:before="0" w:line="357" w:lineRule="auto"/>
        <w:ind w:left="112" w:right="111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42"/>
        </w:tabs>
        <w:spacing w:after="0" w:before="5" w:line="360" w:lineRule="auto"/>
        <w:ind w:left="112" w:right="111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4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98008" y="3780000"/>
                          <a:ext cx="8959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4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" w:line="240" w:lineRule="auto"/>
        <w:ind w:left="112" w:right="61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numPr>
          <w:ilvl w:val="2"/>
          <w:numId w:val="10"/>
        </w:numPr>
        <w:tabs>
          <w:tab w:val="left" w:pos="723"/>
        </w:tabs>
        <w:ind w:left="112" w:right="625" w:firstLine="0"/>
        <w:rPr/>
      </w:pPr>
      <w:r w:rsidDel="00000000" w:rsidR="00000000" w:rsidRPr="00000000">
        <w:rPr>
          <w:rtl w:val="0"/>
        </w:rPr>
        <w:t xml:space="preserve">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1513"/>
          <w:tab w:val="left" w:pos="2638"/>
          <w:tab w:val="left" w:pos="4071"/>
          <w:tab w:val="left" w:pos="9235"/>
        </w:tabs>
        <w:spacing w:after="0" w:before="0" w:line="360" w:lineRule="auto"/>
        <w:ind w:left="112" w:right="1104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071"/>
          <w:tab w:val="left" w:pos="9235"/>
        </w:tabs>
        <w:spacing w:after="0" w:before="0" w:line="234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638"/>
          <w:tab w:val="left" w:pos="9249"/>
        </w:tabs>
        <w:spacing w:after="0" w:before="118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Conseguito il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240" w:lineRule="auto"/>
        <w:ind w:left="112" w:right="625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Istituzioni di pari livello della Comunità Europea si intendono Istituzioni che rilasciano titoli corrispondenti a quelli italiani di l o Il ciclo. In tal caso, unitamente a copia del Diploma rilasciato dall' Istituzione straniera corredato da un certificato o documento ufficiale con l'elenco delle materie incluse nel curriculum o piano di studi (Diploma supplementi), va allegata la traduzione italiana nonché la dichiarazione di valore emessa dalle competenti autorità italiane all'estero.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numPr>
          <w:ilvl w:val="1"/>
          <w:numId w:val="4"/>
        </w:numPr>
        <w:tabs>
          <w:tab w:val="left" w:pos="533"/>
        </w:tabs>
        <w:ind w:left="532" w:hanging="421"/>
        <w:rPr/>
      </w:pPr>
      <w:r w:rsidDel="00000000" w:rsidR="00000000" w:rsidRPr="00000000">
        <w:rPr>
          <w:rtl w:val="0"/>
        </w:rPr>
        <w:t xml:space="preserve">Titoli di servizio: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1"/>
        </w:tabs>
        <w:spacing w:after="0" w:before="0" w:line="240" w:lineRule="auto"/>
        <w:ind w:left="112" w:right="613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Servizio su cattedra o posto in organico, prestato nei Conservatori o Istituti Musicali Pareggiati, nelle Accademie di Belle Arti Statali o legalmente riconosciute, per lo stesso settore disciplinare cui si riferisce la graduatoria ovvero per insegnamento affine nella denominazione e nei contenuti artistico• didattico-scientifici.</w:t>
      </w:r>
    </w:p>
    <w:p w:rsidR="00000000" w:rsidDel="00000000" w:rsidP="00000000" w:rsidRDefault="00000000" w:rsidRPr="00000000" w14:paraId="00000034">
      <w:pPr>
        <w:spacing w:before="1" w:lineRule="auto"/>
        <w:ind w:left="112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ogni anno accademico. Il periodo di servizio prestato deve essere di almeno 16 giorni: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5"/>
          <w:tab w:val="left" w:pos="5589"/>
          <w:tab w:val="left" w:pos="6131"/>
          <w:tab w:val="left" w:pos="6863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5"/>
        </w:tabs>
        <w:spacing w:after="0" w:before="118" w:line="357" w:lineRule="auto"/>
        <w:ind w:left="112" w:right="1318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99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3"/>
          <w:tab w:val="left" w:pos="8989"/>
          <w:tab w:val="left" w:pos="9039"/>
        </w:tabs>
        <w:spacing w:after="0" w:before="118" w:line="360" w:lineRule="auto"/>
        <w:ind w:left="112" w:right="1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numPr>
          <w:ilvl w:val="2"/>
          <w:numId w:val="4"/>
        </w:numPr>
        <w:tabs>
          <w:tab w:val="left" w:pos="691"/>
        </w:tabs>
        <w:spacing w:before="87" w:lineRule="auto"/>
        <w:ind w:left="112" w:right="611" w:firstLine="0"/>
        <w:rPr/>
      </w:pPr>
      <w:r w:rsidDel="00000000" w:rsidR="00000000" w:rsidRPr="00000000">
        <w:rPr>
          <w:rtl w:val="0"/>
        </w:rPr>
        <w:t xml:space="preserve">Servizio prestato con contratti di collaborazione o di prestazione d'opera intellettuale di almeno 30 ore, purché stipulati a seguito di procedura selettiva pubblica, per lo stesso settore disciplinare cui si riferisce la graduatoria ovvero per insegnamento affine nella denominazione e nei contenuti artistico• didattico-scientifici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9"/>
          <w:tab w:val="left" w:pos="5593"/>
          <w:tab w:val="left" w:pos="6135"/>
          <w:tab w:val="left" w:pos="6866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9"/>
        </w:tabs>
        <w:spacing w:after="0" w:before="119" w:line="357" w:lineRule="auto"/>
        <w:ind w:left="112" w:right="131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6951"/>
        </w:tabs>
        <w:spacing w:after="0" w:before="4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60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0" w:line="234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92"/>
          <w:tab w:val="left" w:pos="8989"/>
          <w:tab w:val="left" w:pos="9054"/>
        </w:tabs>
        <w:spacing w:after="0" w:before="118" w:line="357" w:lineRule="auto"/>
        <w:ind w:left="112" w:right="131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Ev.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7004"/>
        </w:tabs>
        <w:spacing w:after="0" w:before="5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616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stessa).</w:t>
      </w:r>
    </w:p>
    <w:p w:rsidR="00000000" w:rsidDel="00000000" w:rsidP="00000000" w:rsidRDefault="00000000" w:rsidRPr="00000000" w14:paraId="00000045">
      <w:pPr>
        <w:pStyle w:val="Heading3"/>
        <w:numPr>
          <w:ilvl w:val="2"/>
          <w:numId w:val="4"/>
        </w:numPr>
        <w:tabs>
          <w:tab w:val="left" w:pos="720"/>
        </w:tabs>
        <w:ind w:left="112" w:right="614" w:firstLine="0"/>
        <w:rPr/>
      </w:pPr>
      <w:r w:rsidDel="00000000" w:rsidR="00000000" w:rsidRPr="00000000">
        <w:rPr>
          <w:rtl w:val="0"/>
        </w:rPr>
        <w:t xml:space="preserve">Servizio su cattedra o posto in organico, prestato nei Conservatori o Istituti Musicali Pareggiati, nelle Accademie di Belle Arti Statali o legalmente riconosciute, per settore disciplinare diverso da quello cui si riferisce la graduatoria o non affine nella denominazione e nei contenuti artistico-didattico• scientifici.</w:t>
      </w:r>
    </w:p>
    <w:p w:rsidR="00000000" w:rsidDel="00000000" w:rsidP="00000000" w:rsidRDefault="00000000" w:rsidRPr="00000000" w14:paraId="00000046">
      <w:pPr>
        <w:ind w:left="11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 ogni anno accademico. Il periodo di servizio prestato deve essere di almeno 16 giorni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2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9"/>
        </w:tabs>
        <w:spacing w:after="0" w:before="116" w:line="360" w:lineRule="auto"/>
        <w:ind w:left="112" w:right="1314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99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9002"/>
        </w:tabs>
        <w:spacing w:after="0" w:before="118" w:line="357" w:lineRule="auto"/>
        <w:ind w:left="112" w:right="132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numPr>
          <w:ilvl w:val="2"/>
          <w:numId w:val="4"/>
        </w:numPr>
        <w:tabs>
          <w:tab w:val="left" w:pos="692"/>
        </w:tabs>
        <w:spacing w:before="100" w:lineRule="auto"/>
        <w:ind w:left="112" w:right="612" w:firstLine="0"/>
        <w:rPr/>
      </w:pPr>
      <w:r w:rsidDel="00000000" w:rsidR="00000000" w:rsidRPr="00000000">
        <w:rPr>
          <w:rtl w:val="0"/>
        </w:rPr>
        <w:t xml:space="preserve">Servizio prestato con contratti di collaborazione o di prestazione d'opera intellettuale di almeno 30 ore, purché stipulati a seguito di procedura selettiva pubblica, per settore disciplinare diverso da quello cui si riferisce la graduatoria o non affine nella denominazione e nei contenuti artistico• didattico- scientifici.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8"/>
          <w:tab w:val="left" w:pos="5592"/>
          <w:tab w:val="left" w:pos="6134"/>
          <w:tab w:val="left" w:pos="6865"/>
        </w:tabs>
        <w:spacing w:after="0" w:before="0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7"/>
        </w:tabs>
        <w:spacing w:after="0" w:before="116" w:line="362" w:lineRule="auto"/>
        <w:ind w:left="112" w:right="1316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  <w:tab w:val="left" w:pos="6951"/>
        </w:tabs>
        <w:spacing w:after="0" w:before="0" w:line="23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</w:t>
        <w:tab/>
        <w:t xml:space="preserve">(NO)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357" w:lineRule="auto"/>
        <w:ind w:left="112" w:right="605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4984"/>
          <w:tab w:val="left" w:pos="5588"/>
          <w:tab w:val="left" w:pos="6130"/>
          <w:tab w:val="left" w:pos="6861"/>
        </w:tabs>
        <w:spacing w:after="0" w:before="191" w:line="240" w:lineRule="auto"/>
        <w:ind w:left="307" w:right="0" w:hanging="19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92"/>
          <w:tab w:val="left" w:pos="8989"/>
          <w:tab w:val="left" w:pos="9040"/>
        </w:tabs>
        <w:spacing w:after="0" w:before="119" w:line="357" w:lineRule="auto"/>
        <w:ind w:left="112" w:right="1323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7"/>
        </w:tabs>
        <w:spacing w:after="0" w:before="70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stipulato a seguito di procedura selettiva pubblica (SI) (NO)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6" w:line="360" w:lineRule="auto"/>
        <w:ind w:left="112" w:right="1002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Riferimento della Procedura Selettiva Pubblica (indicare insegnamento, data e protocollo della graduatoria e istituzione che ha curato la procedura stessa):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numPr>
          <w:ilvl w:val="0"/>
          <w:numId w:val="11"/>
        </w:numPr>
        <w:tabs>
          <w:tab w:val="left" w:pos="368"/>
        </w:tabs>
        <w:ind w:left="367" w:hanging="256"/>
        <w:rPr/>
      </w:pPr>
      <w:r w:rsidDel="00000000" w:rsidR="00000000" w:rsidRPr="00000000">
        <w:rPr>
          <w:rtl w:val="0"/>
        </w:rPr>
        <w:t xml:space="preserve">TITOLI ARTISTICO-CULTURALI E PROFESSIONALI (Max punti 85)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9"/>
        </w:tabs>
        <w:spacing w:after="0" w:before="0" w:line="240" w:lineRule="auto"/>
        <w:ind w:left="112" w:right="620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perfezionamento rilasciato dall'Accademia Nazionale di Santa Cecilia in Roma o altra istituzione analoga anche della Comunità Europea (in caso di Istituzioni della Comunità Europea, indicare le caratteristiche che consentono di determinarne l'affinità)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5200"/>
                <wp:effectExtent b="0" l="0" r="0" t="0"/>
                <wp:wrapTopAndBottom distB="0" distT="0"/>
                <wp:docPr id="4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70415" y="3780000"/>
                          <a:ext cx="5551170" cy="0"/>
                        </a:xfrm>
                        <a:prstGeom prst="straightConnector1">
                          <a:avLst/>
                        </a:prstGeom>
                        <a:noFill/>
                        <a:ln cap="flat" cmpd="sng" w="15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165100</wp:posOffset>
                </wp:positionV>
                <wp:extent cx="0" cy="15200"/>
                <wp:effectExtent b="0" l="0" r="0" t="0"/>
                <wp:wrapTopAndBottom distB="0" distT="0"/>
                <wp:docPr id="4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6"/>
        </w:tabs>
        <w:spacing w:after="0" w:before="192" w:line="240" w:lineRule="auto"/>
        <w:ind w:left="415" w:right="0" w:hanging="243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laurea l diploma di specializzazione l dottorato di ricerca rilasciati da Università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573"/>
          <w:tab w:val="left" w:pos="4087"/>
          <w:tab w:val="left" w:pos="9730"/>
          <w:tab w:val="left" w:pos="9761"/>
        </w:tabs>
        <w:spacing w:before="1" w:line="360" w:lineRule="auto"/>
        <w:ind w:left="112" w:right="60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1:(titolo)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Conseguito 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2:(titolo)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Conseguito 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presso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9"/>
        </w:tabs>
        <w:spacing w:after="0" w:before="99" w:line="240" w:lineRule="auto"/>
        <w:ind w:left="508" w:right="0" w:hanging="397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Borse di studio conferite da Università o Enti Pubblici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892"/>
          <w:tab w:val="left" w:pos="6706"/>
          <w:tab w:val="left" w:pos="7186"/>
          <w:tab w:val="left" w:pos="9706"/>
        </w:tabs>
        <w:spacing w:line="360" w:lineRule="auto"/>
        <w:ind w:left="112" w:right="62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1.Borsa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Conferita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2.Borsa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Conferita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11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</w:tabs>
        <w:spacing w:after="0" w:before="0" w:line="240" w:lineRule="auto"/>
        <w:ind w:left="112" w:right="596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Diploma di perfezionamento post-laurea di durata non inferiore ad un anno rilasciato da Università Statali e non Statali e/o Master dii livello rilasciati dalle Istituzioni dell'Alta Formazione Artistica e Musicale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759"/>
          <w:tab w:val="left" w:pos="7119"/>
          <w:tab w:val="left" w:pos="7388"/>
          <w:tab w:val="left" w:pos="9601"/>
          <w:tab w:val="left" w:pos="9638"/>
        </w:tabs>
        <w:spacing w:line="360" w:lineRule="auto"/>
        <w:ind w:left="112" w:right="72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7"/>
        </w:tabs>
        <w:spacing w:after="0" w:before="100" w:line="240" w:lineRule="auto"/>
        <w:ind w:left="112" w:right="595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Master di II livello e/o corsi di specializzazione rilasciati dalle Istituzioni dell'Alta Formazione Artistica e Musicale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759"/>
          <w:tab w:val="left" w:pos="7119"/>
          <w:tab w:val="left" w:pos="7239"/>
          <w:tab w:val="left" w:pos="7628"/>
          <w:tab w:val="left" w:pos="9601"/>
          <w:tab w:val="left" w:pos="9638"/>
          <w:tab w:val="left" w:pos="9721"/>
        </w:tabs>
        <w:spacing w:before="156" w:line="360" w:lineRule="auto"/>
        <w:ind w:left="112" w:right="605"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6840" w:w="11910" w:orient="portrait"/>
          <w:pgMar w:bottom="280" w:top="480" w:left="1020" w:right="520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 (titolo)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durata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Rilasciato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nell’anno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1"/>
        </w:tabs>
        <w:spacing w:after="0" w:before="87" w:line="240" w:lineRule="auto"/>
        <w:ind w:left="112" w:right="619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Contratti di collaborazione o di prestazione d'opera intellettuale nei Conservatori c Istituti Musicali Pareggiati, Accademie di Belle Arti Statali o Legalmente riconosciute o Università, non assimilabili a quelli previsti tra i titoli di servizio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after="0" w:before="1" w:line="360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90"/>
          <w:tab w:val="left" w:pos="6827"/>
          <w:tab w:val="left" w:pos="7228"/>
          <w:tab w:val="left" w:pos="8989"/>
          <w:tab w:val="left" w:pos="9046"/>
        </w:tabs>
        <w:spacing w:after="0" w:before="99" w:line="360" w:lineRule="auto"/>
        <w:ind w:left="112" w:right="1318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3"/>
        <w:spacing w:before="99" w:lineRule="auto"/>
        <w:ind w:firstLine="112"/>
        <w:jc w:val="left"/>
        <w:rPr/>
      </w:pPr>
      <w:r w:rsidDel="00000000" w:rsidR="00000000" w:rsidRPr="00000000">
        <w:rPr>
          <w:rtl w:val="0"/>
        </w:rPr>
        <w:t xml:space="preserve">Titoli di cui ai punti 3) 4) 5): vedere allegati A e B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9"/>
        </w:tabs>
        <w:spacing w:after="0" w:before="0" w:line="240" w:lineRule="auto"/>
        <w:ind w:left="112" w:right="627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pubblicazioni edite attinenti alle discipline oggetto di studio nelle Istituzioni di Alta Cultura Artistica e Musicale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97"/>
        </w:tabs>
        <w:spacing w:after="0" w:before="1" w:line="240" w:lineRule="auto"/>
        <w:ind w:left="112" w:right="62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produzione musicale (composizioni, trascrizioni, incisioni, revisioni) edita ed eseguita in pubblici concerti; per produzione artistica esposta in mostre personali e/o collettive o per produzione artistica oggetto di articoli di stampa, monografie, libri d'arte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3"/>
        </w:tabs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attività concertistica e professionale, idoneità in concorsi nazionali per Orchestre lirico- sinfoniche di Enti nazionali - Fondazioni, idoneità nelle Orchestre della RAI.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17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Inclusione In graduatoria di merito in pubblico concorso per esami e titoli, nel Conservatori di musica e nelle Accademie di Belle Arti per lo stesso settore disciplinare cui si riferisce la graduatoria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2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Inclusione In graduatoria di merito In pubblico concorso per esami e titoli, nei Conservatori di musica e nelle Accademie di Belle Arti per settore disciplinare diverso da quello cui si riferisce la graduatoria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1"/>
        </w:tabs>
        <w:spacing w:after="0" w:before="0" w:line="240" w:lineRule="auto"/>
        <w:ind w:left="112" w:right="612" w:firstLine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Servizio didattico prestato presso Istituzioni estere di pari livello nell'ambito della Comunità Europea (Indicare le caratteristiche che consentano di determinarne l'affinità)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860"/>
          <w:tab w:val="left" w:pos="8985"/>
          <w:tab w:val="left" w:pos="9034"/>
        </w:tabs>
        <w:spacing w:after="0" w:before="0" w:line="372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Caratteristiche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1"/>
          <w:tab w:val="left" w:pos="9034"/>
        </w:tabs>
        <w:spacing w:after="0" w:before="99" w:line="372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Caratteristiche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numPr>
          <w:ilvl w:val="0"/>
          <w:numId w:val="2"/>
        </w:numPr>
        <w:tabs>
          <w:tab w:val="left" w:pos="356"/>
        </w:tabs>
        <w:spacing w:before="87" w:lineRule="auto"/>
        <w:ind w:left="355" w:hanging="244"/>
        <w:jc w:val="left"/>
        <w:rPr/>
      </w:pPr>
      <w:r w:rsidDel="00000000" w:rsidR="00000000" w:rsidRPr="00000000">
        <w:rPr>
          <w:rtl w:val="0"/>
        </w:rPr>
        <w:t xml:space="preserve">Servizio didattico prestato presso istituzioni estere di pari livello nell'ambito della comunità europea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9"/>
          <w:tab w:val="left" w:pos="7222"/>
          <w:tab w:val="left" w:pos="8993"/>
          <w:tab w:val="left" w:pos="9044"/>
        </w:tabs>
        <w:spacing w:after="0" w:before="0" w:line="360" w:lineRule="auto"/>
        <w:ind w:left="112" w:right="1319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08"/>
          <w:tab w:val="left" w:pos="2092"/>
          <w:tab w:val="left" w:pos="4984"/>
          <w:tab w:val="left" w:pos="6820"/>
          <w:tab w:val="left" w:pos="7222"/>
          <w:tab w:val="left" w:pos="8985"/>
          <w:tab w:val="left" w:pos="9034"/>
        </w:tabs>
        <w:spacing w:after="0" w:before="99" w:line="360" w:lineRule="auto"/>
        <w:ind w:left="112" w:right="133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Anno accademico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Istituzione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Codice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insegnamento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ore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autorizza il Conservatorio al trattamento dei dati contenuti in questa dichiarazione per le finalità istituzionali e nei limiti stabiliti dal D.Lgs.196/2003 e successive modifiche.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6"/>
        </w:tabs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1638" y="3780000"/>
                          <a:ext cx="12287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None/>
                <wp:docPr id="3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194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3"/>
        <w:spacing w:before="99" w:lineRule="auto"/>
        <w:ind w:firstLine="112"/>
        <w:jc w:val="left"/>
        <w:rPr/>
      </w:pPr>
      <w:r w:rsidDel="00000000" w:rsidR="00000000" w:rsidRPr="00000000">
        <w:rPr>
          <w:rtl w:val="0"/>
        </w:rPr>
        <w:t xml:space="preserve">Allegati:</w:t>
      </w:r>
    </w:p>
    <w:p w:rsidR="00000000" w:rsidDel="00000000" w:rsidP="00000000" w:rsidRDefault="00000000" w:rsidRPr="00000000" w14:paraId="0000009D">
      <w:pPr>
        <w:spacing w:before="1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 fotocopia di un documento di identità in corso di validità;</w:t>
      </w:r>
    </w:p>
    <w:p w:rsidR="00000000" w:rsidDel="00000000" w:rsidP="00000000" w:rsidRDefault="00000000" w:rsidRPr="00000000" w14:paraId="0000009E">
      <w:pPr>
        <w:spacing w:before="1" w:line="234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A: Elenco titoli artistico-culturali e professionali (in duplice copia)</w:t>
      </w:r>
    </w:p>
    <w:p w:rsidR="00000000" w:rsidDel="00000000" w:rsidP="00000000" w:rsidRDefault="00000000" w:rsidRPr="00000000" w14:paraId="0000009F">
      <w:pPr>
        <w:spacing w:line="234" w:lineRule="auto"/>
        <w:ind w:left="112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B: curriculum </w:t>
      </w:r>
    </w:p>
    <w:p w:rsidR="00000000" w:rsidDel="00000000" w:rsidP="00000000" w:rsidRDefault="00000000" w:rsidRPr="00000000" w14:paraId="000000A0">
      <w:pPr>
        <w:ind w:left="112" w:firstLine="0"/>
        <w:rPr>
          <w:b w:val="1"/>
          <w:sz w:val="20"/>
          <w:szCs w:val="20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-Allegato C: dichiarazione sostitutiva di atto di notorietà</w:t>
      </w:r>
    </w:p>
    <w:p w:rsidR="00000000" w:rsidDel="00000000" w:rsidP="00000000" w:rsidRDefault="00000000" w:rsidRPr="00000000" w14:paraId="000000A1">
      <w:pPr>
        <w:spacing w:before="85" w:lineRule="auto"/>
        <w:ind w:left="30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 (In duplice copia)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3"/>
        </w:tabs>
        <w:spacing w:after="0" w:before="0" w:line="240" w:lineRule="auto"/>
        <w:ind w:left="28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</w:t>
        <w:tab/>
        <w:t xml:space="preserve">_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288" w:right="816" w:firstLine="3.999999999999986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dall'art. 76 del D.P.R. 28112100 n. 445 in caso di dichiarazioni mendaci e della decadenza dei benefici eventualmente conseguenti al provvedimento emanato sulla base di dichiarazioni non veritiere, di cui all'art. 75 del D.P.R. dei28/12/00 n. 445; ai sensi e per gli effetti dell'art. 47 del citato D.P.R. 445/2000; sotto la propria responsabilità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636" w:right="4137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 titoli artistici- culturali e professionali descritti nel seguente elenco numerato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8.0" w:type="dxa"/>
        <w:jc w:val="left"/>
        <w:tblInd w:w="14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35"/>
        <w:gridCol w:w="9213"/>
        <w:tblGridChange w:id="0">
          <w:tblGrid>
            <w:gridCol w:w="435"/>
            <w:gridCol w:w="9213"/>
          </w:tblGrid>
        </w:tblGridChange>
      </w:tblGrid>
      <w:tr>
        <w:trPr>
          <w:cantSplit w:val="0"/>
          <w:trHeight w:val="906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1" w:right="17" w:firstLine="0"/>
              <w:jc w:val="center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2188" w:right="2396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Elenco titoli artistico-culturali e professionali Descrizione dettagliata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188" w:right="2363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(conforme agli esempi in calce)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02" w:lineRule="auto"/>
              <w:ind w:left="0" w:right="3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5" w:lineRule="auto"/>
              <w:ind w:left="0" w:right="6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45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74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5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36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67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48" w:right="2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28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28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5" w:right="2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" w:right="61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riferimento alle pubblicazioni presenti nell'elenco di cui sopra, il sottoscritto dichiara la loro conformità alla vigente normativa sull'editoria.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1"/>
        </w:tabs>
        <w:spacing w:after="0" w:before="0" w:line="240" w:lineRule="auto"/>
        <w:ind w:left="278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  <w:tab/>
        <w:t xml:space="preserve">Firma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41163" y="378000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65243" y="3780000"/>
                          <a:ext cx="1961515" cy="0"/>
                        </a:xfrm>
                        <a:prstGeom prst="straightConnector1">
                          <a:avLst/>
                        </a:prstGeom>
                        <a:noFill/>
                        <a:ln cap="flat" cmpd="sng" w="121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177800</wp:posOffset>
                </wp:positionV>
                <wp:extent cx="0" cy="12700"/>
                <wp:effectExtent b="0" l="0" r="0" t="0"/>
                <wp:wrapTopAndBottom distB="0" distT="0"/>
                <wp:docPr id="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368300</wp:posOffset>
                </wp:positionV>
                <wp:extent cx="0" cy="15150"/>
                <wp:effectExtent b="0" l="0" r="0" t="0"/>
                <wp:wrapTopAndBottom distB="0" distT="0"/>
                <wp:docPr id="3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27460" y="3780000"/>
                          <a:ext cx="2037080" cy="0"/>
                        </a:xfrm>
                        <a:prstGeom prst="straightConnector1">
                          <a:avLst/>
                        </a:prstGeom>
                        <a:noFill/>
                        <a:ln cap="flat" cmpd="sng" w="15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368300</wp:posOffset>
                </wp:positionV>
                <wp:extent cx="0" cy="15150"/>
                <wp:effectExtent b="0" l="0" r="0" t="0"/>
                <wp:wrapTopAndBottom distB="0" distT="0"/>
                <wp:docPr id="3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5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questa sezione il candidato dichiara i titoli artistico-culturali e professionali ricompresi nei punti: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20" w:line="288" w:lineRule="auto"/>
        <w:ind w:left="622" w:right="590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Pubblicazioni edile attinenti alle discipline oggetto di studio nelle istituzioni AFAM (attinenti all'insegnamento richiesto, CD. DVD, ecc.);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"/>
        </w:tabs>
        <w:spacing w:after="0" w:before="17" w:line="309" w:lineRule="auto"/>
        <w:ind w:left="631" w:right="593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Produzione musicale (composizioni trascrizioni incisioni revisioni) edita ed eseguila in pubblici concerti; produzione artistica esposta in mostre personali e/o collettive o per produzione artistica oggetto di articoli di stampa, monografiche, libri d'arte;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2"/>
        </w:tabs>
        <w:spacing w:after="0" w:before="0" w:line="309" w:lineRule="auto"/>
        <w:ind w:left="626" w:right="595" w:firstLine="0"/>
        <w:jc w:val="both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Attività concertistica e professionale, idoneità in concorsi nazionali per Orchestre lirico•sinfoniche di Enti Nazionali- Fondazioni, idoneità nelle orchestre della RAI della tabella di valutazione allegata alla nota ministeriale n.3154 del 9 giugno 2011, relativi all'insegnamento richiesto.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271" w:right="668" w:firstLine="784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titoli non attinenti non sono valutati ma concorrono al conteggio del numero massimo previsto. Nel caso l'elenco titoli venga presentato separatamente dal materiale di documentazione o descrizione, si raccomanda di assegnare lo stesso numero identificativo ad entrambi.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" w:line="242" w:lineRule="auto"/>
        <w:ind w:left="271" w:right="699" w:firstLine="712.0000000000002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760" w:left="1020" w:right="520" w:header="720" w:footer="720"/>
        </w:sect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Eventuali repliche o cicli di concerti, ristampe di dischi o di pubblicazioni o analoghe voci cumulative, vengono valutati una sola volta.</w:t>
      </w:r>
    </w:p>
    <w:p w:rsidR="00000000" w:rsidDel="00000000" w:rsidP="00000000" w:rsidRDefault="00000000" w:rsidRPr="00000000" w14:paraId="000000D7">
      <w:pPr>
        <w:spacing w:before="74" w:lineRule="auto"/>
        <w:ind w:left="302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ESEMPI DI DESCRIZIONI DA INSERIRE NELL'ELENCO RELATIVO AI PUNTI 3) 4) 5)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before="1" w:lineRule="auto"/>
        <w:ind w:left="302" w:right="90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Pubblicazioni edite attinenti all'Insegnamento richiesto (punto 3 della nota ministeriale n° 3154)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8.0" w:type="dxa"/>
        <w:jc w:val="left"/>
        <w:tblInd w:w="6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0"/>
        <w:gridCol w:w="2587"/>
        <w:gridCol w:w="1840"/>
        <w:gridCol w:w="2831"/>
        <w:gridCol w:w="1110"/>
        <w:tblGridChange w:id="0">
          <w:tblGrid>
            <w:gridCol w:w="410"/>
            <w:gridCol w:w="2587"/>
            <w:gridCol w:w="1840"/>
            <w:gridCol w:w="2831"/>
            <w:gridCol w:w="1110"/>
          </w:tblGrid>
        </w:tblGridChange>
      </w:tblGrid>
      <w:tr>
        <w:trPr>
          <w:cantSplit w:val="0"/>
          <w:trHeight w:val="659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90" w:right="941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52.00000000000003" w:lineRule="auto"/>
              <w:ind w:left="351" w:right="0" w:firstLine="412.000000000000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di pubblicazione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3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della pubblicazione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29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Editore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1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266" w:right="747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Nota: Per le pubblicazioni devono essere stati adempiuti gli obblighi previsti dalla vigente normativa sull'editoria.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Style w:val="Heading2"/>
        <w:ind w:left="266" w:right="933" w:firstLine="0"/>
        <w:rPr/>
      </w:pPr>
      <w:r w:rsidDel="00000000" w:rsidR="00000000" w:rsidRPr="00000000">
        <w:rPr>
          <w:rtl w:val="0"/>
        </w:rPr>
        <w:t xml:space="preserve">Composizioni trascrizioni revisioni edite cd eseguite in pubblici concerti, CD, DVD (punto 4 nota ministeriale n° 3154)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91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18"/>
        <w:gridCol w:w="1152"/>
        <w:gridCol w:w="1558"/>
        <w:gridCol w:w="1277"/>
        <w:gridCol w:w="1841"/>
        <w:gridCol w:w="1702"/>
        <w:gridCol w:w="1843"/>
        <w:tblGridChange w:id="0">
          <w:tblGrid>
            <w:gridCol w:w="418"/>
            <w:gridCol w:w="1152"/>
            <w:gridCol w:w="1558"/>
            <w:gridCol w:w="1277"/>
            <w:gridCol w:w="1841"/>
            <w:gridCol w:w="1702"/>
            <w:gridCol w:w="1843"/>
          </w:tblGrid>
        </w:tblGridChange>
      </w:tblGrid>
      <w:tr>
        <w:trPr>
          <w:cantSplit w:val="0"/>
          <w:trHeight w:val="824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69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40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52.00000000000003" w:lineRule="auto"/>
              <w:ind w:left="378" w:right="316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Editore e anno di edizione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29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Organico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234" w:right="150" w:firstLine="16.000000000000014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 organizzatore dell'esecuzione</w:t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6" w:lineRule="auto"/>
              <w:ind w:left="340" w:right="0" w:hanging="1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di esecuzione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52.00000000000003" w:lineRule="auto"/>
              <w:ind w:left="376" w:right="384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Esecutori o nome complesso</w:t>
            </w:r>
          </w:p>
        </w:tc>
      </w:tr>
      <w:tr>
        <w:trPr>
          <w:cantSplit w:val="0"/>
          <w:trHeight w:val="222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83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0" w:right="107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266" w:right="741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Nota: Sono valutabili le opere e le produzioni live-electronics o videomusica/i non edite, purché siano indicati informa dettagliata i dati relativi alla prima esecuzione. Sono escluse dalla valutazione le pubblicazioni proposte dagli stessi autori, anche a servizi internet a pagamento, pure se in possesso di codice ISBN. che non prevedano scelte editoriali da parte di redazioni e/o comitati scientifici qualificati.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2"/>
        <w:spacing w:before="131" w:lineRule="auto"/>
        <w:ind w:left="266" w:firstLine="0"/>
        <w:rPr/>
      </w:pPr>
      <w:r w:rsidDel="00000000" w:rsidR="00000000" w:rsidRPr="00000000">
        <w:rPr>
          <w:rtl w:val="0"/>
        </w:rPr>
        <w:t xml:space="preserve">Attività concertistica (punto 5 nota ministeriale n° 3154)</w:t>
      </w:r>
    </w:p>
    <w:tbl>
      <w:tblPr>
        <w:tblStyle w:val="Table4"/>
        <w:tblW w:w="10136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3"/>
        <w:gridCol w:w="1812"/>
        <w:gridCol w:w="1702"/>
        <w:gridCol w:w="1275"/>
        <w:gridCol w:w="2129"/>
        <w:gridCol w:w="2795"/>
        <w:tblGridChange w:id="0">
          <w:tblGrid>
            <w:gridCol w:w="423"/>
            <w:gridCol w:w="1812"/>
            <w:gridCol w:w="1702"/>
            <w:gridCol w:w="1275"/>
            <w:gridCol w:w="2129"/>
            <w:gridCol w:w="2795"/>
          </w:tblGrid>
        </w:tblGridChange>
      </w:tblGrid>
      <w:tr>
        <w:trPr>
          <w:cantSplit w:val="0"/>
          <w:trHeight w:val="717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26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e Luogo manifestazione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280" w:right="0" w:firstLine="444.000000000000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Ente Organizzatore</w:t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110" w:right="0" w:firstLine="19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Tipologia Esibizione</w:t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525" w:right="342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esecutori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525" w:right="34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nome complesso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52.00000000000003" w:lineRule="auto"/>
              <w:ind w:left="475" w:right="0" w:firstLine="4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Programma (indicazione analitica)</w:t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12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Tipologia della esibizione: concerto in qualità di solista, partecipazione a gruppo da camera, a gruppo orchestrale, a gruppo corale, a rappresentazione teatrale, ecc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Style w:val="Heading2"/>
        <w:ind w:left="112" w:right="605" w:firstLine="0"/>
        <w:rPr/>
      </w:pPr>
      <w:r w:rsidDel="00000000" w:rsidR="00000000" w:rsidRPr="00000000">
        <w:rPr>
          <w:rtl w:val="0"/>
        </w:rPr>
        <w:t xml:space="preserve">Idoneità in concorsi nazionali per Orchestre lirico-sinfoniche di Enti Nazionali - Fondazioni, idoneità nelle orchestre della RAI (punto 5 nota ministeriale n° 3154)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9097"/>
        <w:tblGridChange w:id="0">
          <w:tblGrid>
            <w:gridCol w:w="533"/>
            <w:gridCol w:w="909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dettagliata</w:t>
            </w:r>
          </w:p>
        </w:tc>
      </w:tr>
      <w:tr>
        <w:trPr>
          <w:cantSplit w:val="0"/>
          <w:trHeight w:val="283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ind w:left="221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Altra attività professionale (punto 5 nota ministeriale n° 3154)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9097"/>
        <w:tblGridChange w:id="0">
          <w:tblGrid>
            <w:gridCol w:w="533"/>
            <w:gridCol w:w="9097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dettagliata</w:t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nextPage"/>
          <w:pgSz w:h="16840" w:w="11910" w:orient="portrait"/>
          <w:pgMar w:bottom="280" w:top="800" w:left="1020" w:right="5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before="90" w:lineRule="auto"/>
        <w:ind w:left="30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B (In duplice copia)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1"/>
        </w:tabs>
        <w:spacing w:after="0" w:before="0" w:line="410" w:lineRule="auto"/>
        <w:ind w:left="230" w:right="858" w:hanging="5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_l_ sottoscritt 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dall'art. 76 del D.P.R. 28/12/00 n. 445 in caso di dichiarazioni mendaci e della decadenza dei benefici eventualmente conseguenti al provvedimento emanato sulla base di dichiarazioni non veritiere, di cui all'art. 75 del D.P.R. dei28/12/00 n. 445; ai sensi e per gli effetti dell'artt. 46 e 47 del citato D.P.R. 445/2000; sotto la propria responsabilità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3636" w:right="3974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DICHIARA: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 le notizie riportate nel seguente curriculum sono veritiere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31"/>
        <w:tblGridChange w:id="0">
          <w:tblGrid>
            <w:gridCol w:w="9631"/>
          </w:tblGrid>
        </w:tblGridChange>
      </w:tblGrid>
      <w:tr>
        <w:trPr>
          <w:cantSplit w:val="0"/>
          <w:trHeight w:val="232" w:hRule="atLeast"/>
          <w:tblHeader w:val="0"/>
        </w:trPr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3903" w:right="3891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CURRICULUM VITAE</w:t>
            </w:r>
          </w:p>
        </w:tc>
      </w:tr>
      <w:tr>
        <w:trPr>
          <w:cantSplit w:val="0"/>
          <w:trHeight w:val="6802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….COMPILARE…. OPPURE ALLEGARE</w:t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690"/>
        </w:tabs>
        <w:spacing w:after="0" w:before="0" w:line="240" w:lineRule="auto"/>
        <w:ind w:left="23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  <w:tab/>
        <w:t xml:space="preserve">Firma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6840" w:w="11910" w:orient="portrait"/>
          <w:pgMar w:bottom="280" w:top="460" w:left="1020" w:right="520" w:header="720" w:footer="72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3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37988" y="3780000"/>
                          <a:ext cx="12160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3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56353" y="378000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cap="flat" cmpd="sng" w="12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190500</wp:posOffset>
                </wp:positionV>
                <wp:extent cx="0" cy="12700"/>
                <wp:effectExtent b="0" l="0" r="0" t="0"/>
                <wp:wrapTopAndBottom distB="0" distT="0"/>
                <wp:docPr id="4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6">
      <w:pPr>
        <w:pStyle w:val="Heading2"/>
        <w:spacing w:before="78" w:lineRule="auto"/>
        <w:ind w:left="112" w:firstLine="0"/>
        <w:rPr/>
      </w:pPr>
      <w:r w:rsidDel="00000000" w:rsidR="00000000" w:rsidRPr="00000000">
        <w:rPr>
          <w:rtl w:val="0"/>
        </w:rPr>
        <w:t xml:space="preserve">ALLEGATO C – DICHIARAZIONE SOSTITUTIVA DI ATTO DI NOTORIETÀ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ind w:left="185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DICHIARAZIONE SOSTITUTIVA DI 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16"/>
        </w:tabs>
        <w:spacing w:after="0" w:before="10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92"/>
          <w:tab w:val="left" w:pos="4222"/>
          <w:tab w:val="left" w:pos="5725"/>
        </w:tabs>
        <w:spacing w:after="0" w:before="100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Nato/a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il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16"/>
          <w:tab w:val="left" w:pos="5550"/>
          <w:tab w:val="left" w:pos="5646"/>
        </w:tabs>
        <w:spacing w:after="0" w:before="99" w:line="482" w:lineRule="auto"/>
        <w:ind w:left="112" w:right="4637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Residente 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in via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613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93" w:right="4865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 possedere i titoli di studio e i titoli artistico - culturali e professionali come da fogli allegati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75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 INOLTRE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TopAndBottom distB="0" distT="0"/>
                <wp:docPr id="3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3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330200</wp:posOffset>
                </wp:positionV>
                <wp:extent cx="0" cy="12700"/>
                <wp:effectExtent b="0" l="0" r="0" t="0"/>
                <wp:wrapTopAndBottom distB="0" distT="0"/>
                <wp:docPr id="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483" y="3780000"/>
                          <a:ext cx="548703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508000</wp:posOffset>
                </wp:positionV>
                <wp:extent cx="0" cy="12700"/>
                <wp:effectExtent b="0" l="0" r="0" t="0"/>
                <wp:wrapTopAndBottom distB="0" distT="0"/>
                <wp:docPr id="3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TopAndBottom distB="0" distT="0"/>
                <wp:docPr id="4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685800</wp:posOffset>
                </wp:positionV>
                <wp:extent cx="0" cy="12700"/>
                <wp:effectExtent b="0" l="0" r="0" t="0"/>
                <wp:wrapTopAndBottom distB="0" distT="0"/>
                <wp:docPr id="4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allega fotocopia del documento d’identità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56"/>
        </w:tabs>
        <w:spacing w:after="0" w:before="99" w:line="234" w:lineRule="auto"/>
        <w:ind w:left="112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4" w:lineRule="auto"/>
        <w:ind w:left="771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568760" y="3780000"/>
                          <a:ext cx="1554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4559300</wp:posOffset>
                </wp:positionH>
                <wp:positionV relativeFrom="paragraph">
                  <wp:posOffset>114300</wp:posOffset>
                </wp:positionV>
                <wp:extent cx="0" cy="12700"/>
                <wp:effectExtent b="0" l="0" r="0" t="0"/>
                <wp:wrapTopAndBottom distB="0" distT="0"/>
                <wp:docPr id="3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1134" w:top="1417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Courier New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12" w:hanging="286"/>
      </w:pPr>
      <w:rPr>
        <w:rFonts w:ascii="Cambria" w:cs="Cambria" w:eastAsia="Cambria" w:hAnsi="Cambria"/>
        <w:b w:val="1"/>
        <w:sz w:val="20"/>
        <w:szCs w:val="20"/>
      </w:rPr>
    </w:lvl>
    <w:lvl w:ilvl="1">
      <w:start w:val="1"/>
      <w:numFmt w:val="lowerLetter"/>
      <w:lvlText w:val="%1.%2)"/>
      <w:lvlJc w:val="left"/>
      <w:pPr>
        <w:ind w:left="508" w:hanging="396.00000000000006"/>
      </w:pPr>
      <w:rPr>
        <w:rFonts w:ascii="Cambria" w:cs="Cambria" w:eastAsia="Cambria" w:hAnsi="Cambria"/>
        <w:b w:val="1"/>
        <w:sz w:val="20"/>
        <w:szCs w:val="20"/>
      </w:rPr>
    </w:lvl>
    <w:lvl w:ilvl="2">
      <w:start w:val="0"/>
      <w:numFmt w:val="bullet"/>
      <w:lvlText w:val="•"/>
      <w:lvlJc w:val="left"/>
      <w:pPr>
        <w:ind w:left="1596" w:hanging="396"/>
      </w:pPr>
      <w:rPr/>
    </w:lvl>
    <w:lvl w:ilvl="3">
      <w:start w:val="0"/>
      <w:numFmt w:val="bullet"/>
      <w:lvlText w:val="•"/>
      <w:lvlJc w:val="left"/>
      <w:pPr>
        <w:ind w:left="2692" w:hanging="396"/>
      </w:pPr>
      <w:rPr/>
    </w:lvl>
    <w:lvl w:ilvl="4">
      <w:start w:val="0"/>
      <w:numFmt w:val="bullet"/>
      <w:lvlText w:val="•"/>
      <w:lvlJc w:val="left"/>
      <w:pPr>
        <w:ind w:left="3788" w:hanging="396"/>
      </w:pPr>
      <w:rPr/>
    </w:lvl>
    <w:lvl w:ilvl="5">
      <w:start w:val="0"/>
      <w:numFmt w:val="bullet"/>
      <w:lvlText w:val="•"/>
      <w:lvlJc w:val="left"/>
      <w:pPr>
        <w:ind w:left="4885" w:hanging="396"/>
      </w:pPr>
      <w:rPr/>
    </w:lvl>
    <w:lvl w:ilvl="6">
      <w:start w:val="0"/>
      <w:numFmt w:val="bullet"/>
      <w:lvlText w:val="•"/>
      <w:lvlJc w:val="left"/>
      <w:pPr>
        <w:ind w:left="5981" w:hanging="396"/>
      </w:pPr>
      <w:rPr/>
    </w:lvl>
    <w:lvl w:ilvl="7">
      <w:start w:val="0"/>
      <w:numFmt w:val="bullet"/>
      <w:lvlText w:val="•"/>
      <w:lvlJc w:val="left"/>
      <w:pPr>
        <w:ind w:left="7077" w:hanging="396"/>
      </w:pPr>
      <w:rPr/>
    </w:lvl>
    <w:lvl w:ilvl="8">
      <w:start w:val="0"/>
      <w:numFmt w:val="bullet"/>
      <w:lvlText w:val="•"/>
      <w:lvlJc w:val="left"/>
      <w:pPr>
        <w:ind w:left="8173" w:hanging="396.0000000000009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4">
    <w:lvl w:ilvl="0">
      <w:start w:val="1"/>
      <w:numFmt w:val="upperLetter"/>
      <w:lvlText w:val="%1"/>
      <w:lvlJc w:val="left"/>
      <w:pPr>
        <w:ind w:left="532" w:hanging="420"/>
      </w:pPr>
      <w:rPr/>
    </w:lvl>
    <w:lvl w:ilvl="1">
      <w:start w:val="2"/>
      <w:numFmt w:val="decimal"/>
      <w:lvlText w:val="%1.%2)"/>
      <w:lvlJc w:val="left"/>
      <w:pPr>
        <w:ind w:left="532" w:hanging="420"/>
      </w:pPr>
      <w:rPr>
        <w:rFonts w:ascii="Cambria" w:cs="Cambria" w:eastAsia="Cambria" w:hAnsi="Cambria"/>
        <w:b w:val="1"/>
        <w:sz w:val="20"/>
        <w:szCs w:val="20"/>
      </w:rPr>
    </w:lvl>
    <w:lvl w:ilvl="2">
      <w:start w:val="1"/>
      <w:numFmt w:val="decimal"/>
      <w:lvlText w:val="%1.%2.%3)"/>
      <w:lvlJc w:val="left"/>
      <w:pPr>
        <w:ind w:left="112" w:hanging="608"/>
      </w:pPr>
      <w:rPr>
        <w:rFonts w:ascii="Cambria" w:cs="Cambria" w:eastAsia="Cambria" w:hAnsi="Cambria"/>
        <w:b w:val="1"/>
        <w:sz w:val="20"/>
        <w:szCs w:val="20"/>
      </w:rPr>
    </w:lvl>
    <w:lvl w:ilvl="3">
      <w:start w:val="0"/>
      <w:numFmt w:val="bullet"/>
      <w:lvlText w:val="•"/>
      <w:lvlJc w:val="left"/>
      <w:pPr>
        <w:ind w:left="2723" w:hanging="608"/>
      </w:pPr>
      <w:rPr/>
    </w:lvl>
    <w:lvl w:ilvl="4">
      <w:start w:val="0"/>
      <w:numFmt w:val="bullet"/>
      <w:lvlText w:val="•"/>
      <w:lvlJc w:val="left"/>
      <w:pPr>
        <w:ind w:left="3815" w:hanging="608"/>
      </w:pPr>
      <w:rPr/>
    </w:lvl>
    <w:lvl w:ilvl="5">
      <w:start w:val="0"/>
      <w:numFmt w:val="bullet"/>
      <w:lvlText w:val="•"/>
      <w:lvlJc w:val="left"/>
      <w:pPr>
        <w:ind w:left="4907" w:hanging="608"/>
      </w:pPr>
      <w:rPr/>
    </w:lvl>
    <w:lvl w:ilvl="6">
      <w:start w:val="0"/>
      <w:numFmt w:val="bullet"/>
      <w:lvlText w:val="•"/>
      <w:lvlJc w:val="left"/>
      <w:pPr>
        <w:ind w:left="5999" w:hanging="608"/>
      </w:pPr>
      <w:rPr/>
    </w:lvl>
    <w:lvl w:ilvl="7">
      <w:start w:val="0"/>
      <w:numFmt w:val="bullet"/>
      <w:lvlText w:val="•"/>
      <w:lvlJc w:val="left"/>
      <w:pPr>
        <w:ind w:left="7090" w:hanging="608"/>
      </w:pPr>
      <w:rPr/>
    </w:lvl>
    <w:lvl w:ilvl="8">
      <w:start w:val="0"/>
      <w:numFmt w:val="bullet"/>
      <w:lvlText w:val="•"/>
      <w:lvlJc w:val="left"/>
      <w:pPr>
        <w:ind w:left="8182" w:hanging="607.9999999999991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abstractNum w:abstractNumId="10">
    <w:lvl w:ilvl="0">
      <w:start w:val="1"/>
      <w:numFmt w:val="upperLetter"/>
      <w:lvlText w:val="%1"/>
      <w:lvlJc w:val="left"/>
      <w:pPr>
        <w:ind w:left="112" w:hanging="586"/>
      </w:pPr>
      <w:rPr/>
    </w:lvl>
    <w:lvl w:ilvl="1">
      <w:start w:val="1"/>
      <w:numFmt w:val="decimal"/>
      <w:lvlText w:val="%1.%2"/>
      <w:lvlJc w:val="left"/>
      <w:pPr>
        <w:ind w:left="112" w:hanging="586"/>
      </w:pPr>
      <w:rPr/>
    </w:lvl>
    <w:lvl w:ilvl="2">
      <w:start w:val="1"/>
      <w:numFmt w:val="decimal"/>
      <w:lvlText w:val="%1.%2.%3)"/>
      <w:lvlJc w:val="left"/>
      <w:pPr>
        <w:ind w:left="112" w:hanging="586"/>
      </w:pPr>
      <w:rPr>
        <w:rFonts w:ascii="Cambria" w:cs="Cambria" w:eastAsia="Cambria" w:hAnsi="Cambria"/>
        <w:b w:val="1"/>
        <w:sz w:val="20"/>
        <w:szCs w:val="20"/>
      </w:rPr>
    </w:lvl>
    <w:lvl w:ilvl="3">
      <w:start w:val="0"/>
      <w:numFmt w:val="bullet"/>
      <w:lvlText w:val="•"/>
      <w:lvlJc w:val="left"/>
      <w:pPr>
        <w:ind w:left="3193" w:hanging="586"/>
      </w:pPr>
      <w:rPr/>
    </w:lvl>
    <w:lvl w:ilvl="4">
      <w:start w:val="0"/>
      <w:numFmt w:val="bullet"/>
      <w:lvlText w:val="•"/>
      <w:lvlJc w:val="left"/>
      <w:pPr>
        <w:ind w:left="4218" w:hanging="586"/>
      </w:pPr>
      <w:rPr/>
    </w:lvl>
    <w:lvl w:ilvl="5">
      <w:start w:val="0"/>
      <w:numFmt w:val="bullet"/>
      <w:lvlText w:val="•"/>
      <w:lvlJc w:val="left"/>
      <w:pPr>
        <w:ind w:left="5243" w:hanging="586.0000000000009"/>
      </w:pPr>
      <w:rPr/>
    </w:lvl>
    <w:lvl w:ilvl="6">
      <w:start w:val="0"/>
      <w:numFmt w:val="bullet"/>
      <w:lvlText w:val="•"/>
      <w:lvlJc w:val="left"/>
      <w:pPr>
        <w:ind w:left="6267" w:hanging="586"/>
      </w:pPr>
      <w:rPr/>
    </w:lvl>
    <w:lvl w:ilvl="7">
      <w:start w:val="0"/>
      <w:numFmt w:val="bullet"/>
      <w:lvlText w:val="•"/>
      <w:lvlJc w:val="left"/>
      <w:pPr>
        <w:ind w:left="7292" w:hanging="586"/>
      </w:pPr>
      <w:rPr/>
    </w:lvl>
    <w:lvl w:ilvl="8">
      <w:start w:val="0"/>
      <w:numFmt w:val="bullet"/>
      <w:lvlText w:val="•"/>
      <w:lvlJc w:val="left"/>
      <w:pPr>
        <w:ind w:left="8317" w:hanging="586"/>
      </w:pPr>
      <w:rPr/>
    </w:lvl>
  </w:abstractNum>
  <w:abstractNum w:abstractNumId="11">
    <w:lvl w:ilvl="0">
      <w:start w:val="1"/>
      <w:numFmt w:val="upperLetter"/>
      <w:lvlText w:val="%1)"/>
      <w:lvlJc w:val="left"/>
      <w:pPr>
        <w:ind w:left="112" w:hanging="256"/>
      </w:pPr>
      <w:rPr>
        <w:rFonts w:ascii="Cambria" w:cs="Cambria" w:eastAsia="Cambria" w:hAnsi="Cambria"/>
        <w:b w:val="1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255.9999999999999"/>
      </w:pPr>
      <w:rPr/>
    </w:lvl>
    <w:lvl w:ilvl="2">
      <w:start w:val="0"/>
      <w:numFmt w:val="bullet"/>
      <w:lvlText w:val="•"/>
      <w:lvlJc w:val="left"/>
      <w:pPr>
        <w:ind w:left="2169" w:hanging="256"/>
      </w:pPr>
      <w:rPr/>
    </w:lvl>
    <w:lvl w:ilvl="3">
      <w:start w:val="0"/>
      <w:numFmt w:val="bullet"/>
      <w:lvlText w:val="•"/>
      <w:lvlJc w:val="left"/>
      <w:pPr>
        <w:ind w:left="3193" w:hanging="256"/>
      </w:pPr>
      <w:rPr/>
    </w:lvl>
    <w:lvl w:ilvl="4">
      <w:start w:val="0"/>
      <w:numFmt w:val="bullet"/>
      <w:lvlText w:val="•"/>
      <w:lvlJc w:val="left"/>
      <w:pPr>
        <w:ind w:left="4218" w:hanging="256"/>
      </w:pPr>
      <w:rPr/>
    </w:lvl>
    <w:lvl w:ilvl="5">
      <w:start w:val="0"/>
      <w:numFmt w:val="bullet"/>
      <w:lvlText w:val="•"/>
      <w:lvlJc w:val="left"/>
      <w:pPr>
        <w:ind w:left="5243" w:hanging="256.0000000000009"/>
      </w:pPr>
      <w:rPr/>
    </w:lvl>
    <w:lvl w:ilvl="6">
      <w:start w:val="0"/>
      <w:numFmt w:val="bullet"/>
      <w:lvlText w:val="•"/>
      <w:lvlJc w:val="left"/>
      <w:pPr>
        <w:ind w:left="6267" w:hanging="256"/>
      </w:pPr>
      <w:rPr/>
    </w:lvl>
    <w:lvl w:ilvl="7">
      <w:start w:val="0"/>
      <w:numFmt w:val="bullet"/>
      <w:lvlText w:val="•"/>
      <w:lvlJc w:val="left"/>
      <w:pPr>
        <w:ind w:left="7292" w:hanging="256"/>
      </w:pPr>
      <w:rPr/>
    </w:lvl>
    <w:lvl w:ilvl="8">
      <w:start w:val="0"/>
      <w:numFmt w:val="bullet"/>
      <w:lvlText w:val="•"/>
      <w:lvlJc w:val="left"/>
      <w:pPr>
        <w:ind w:left="8317" w:hanging="256"/>
      </w:pPr>
      <w:rPr/>
    </w:lvl>
  </w:abstractNum>
  <w:abstractNum w:abstractNumId="12">
    <w:lvl w:ilvl="0">
      <w:start w:val="3"/>
      <w:numFmt w:val="decimal"/>
      <w:lvlText w:val="%1)"/>
      <w:lvlJc w:val="left"/>
      <w:pPr>
        <w:ind w:left="622" w:hanging="227.99999999999994"/>
      </w:pPr>
      <w:rPr>
        <w:i w:val="1"/>
      </w:rPr>
    </w:lvl>
    <w:lvl w:ilvl="1">
      <w:start w:val="0"/>
      <w:numFmt w:val="bullet"/>
      <w:lvlText w:val="•"/>
      <w:lvlJc w:val="left"/>
      <w:pPr>
        <w:ind w:left="1594" w:hanging="228"/>
      </w:pPr>
      <w:rPr/>
    </w:lvl>
    <w:lvl w:ilvl="2">
      <w:start w:val="0"/>
      <w:numFmt w:val="bullet"/>
      <w:lvlText w:val="•"/>
      <w:lvlJc w:val="left"/>
      <w:pPr>
        <w:ind w:left="2569" w:hanging="228.00000000000045"/>
      </w:pPr>
      <w:rPr/>
    </w:lvl>
    <w:lvl w:ilvl="3">
      <w:start w:val="0"/>
      <w:numFmt w:val="bullet"/>
      <w:lvlText w:val="•"/>
      <w:lvlJc w:val="left"/>
      <w:pPr>
        <w:ind w:left="3543" w:hanging="228"/>
      </w:pPr>
      <w:rPr/>
    </w:lvl>
    <w:lvl w:ilvl="4">
      <w:start w:val="0"/>
      <w:numFmt w:val="bullet"/>
      <w:lvlText w:val="•"/>
      <w:lvlJc w:val="left"/>
      <w:pPr>
        <w:ind w:left="4518" w:hanging="228"/>
      </w:pPr>
      <w:rPr/>
    </w:lvl>
    <w:lvl w:ilvl="5">
      <w:start w:val="0"/>
      <w:numFmt w:val="bullet"/>
      <w:lvlText w:val="•"/>
      <w:lvlJc w:val="left"/>
      <w:pPr>
        <w:ind w:left="5493" w:hanging="228"/>
      </w:pPr>
      <w:rPr/>
    </w:lvl>
    <w:lvl w:ilvl="6">
      <w:start w:val="0"/>
      <w:numFmt w:val="bullet"/>
      <w:lvlText w:val="•"/>
      <w:lvlJc w:val="left"/>
      <w:pPr>
        <w:ind w:left="6467" w:hanging="227.9999999999991"/>
      </w:pPr>
      <w:rPr/>
    </w:lvl>
    <w:lvl w:ilvl="7">
      <w:start w:val="0"/>
      <w:numFmt w:val="bullet"/>
      <w:lvlText w:val="•"/>
      <w:lvlJc w:val="left"/>
      <w:pPr>
        <w:ind w:left="7442" w:hanging="227.9999999999991"/>
      </w:pPr>
      <w:rPr/>
    </w:lvl>
    <w:lvl w:ilvl="8">
      <w:start w:val="0"/>
      <w:numFmt w:val="bullet"/>
      <w:lvlText w:val="•"/>
      <w:lvlJc w:val="left"/>
      <w:pPr>
        <w:ind w:left="8417" w:hanging="227.9999999999991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112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144" w:hanging="195"/>
      </w:pPr>
      <w:rPr/>
    </w:lvl>
    <w:lvl w:ilvl="2">
      <w:start w:val="0"/>
      <w:numFmt w:val="bullet"/>
      <w:lvlText w:val="•"/>
      <w:lvlJc w:val="left"/>
      <w:pPr>
        <w:ind w:left="2169" w:hanging="195"/>
      </w:pPr>
      <w:rPr/>
    </w:lvl>
    <w:lvl w:ilvl="3">
      <w:start w:val="0"/>
      <w:numFmt w:val="bullet"/>
      <w:lvlText w:val="•"/>
      <w:lvlJc w:val="left"/>
      <w:pPr>
        <w:ind w:left="3193" w:hanging="195"/>
      </w:pPr>
      <w:rPr/>
    </w:lvl>
    <w:lvl w:ilvl="4">
      <w:start w:val="0"/>
      <w:numFmt w:val="bullet"/>
      <w:lvlText w:val="•"/>
      <w:lvlJc w:val="left"/>
      <w:pPr>
        <w:ind w:left="4218" w:hanging="195"/>
      </w:pPr>
      <w:rPr/>
    </w:lvl>
    <w:lvl w:ilvl="5">
      <w:start w:val="0"/>
      <w:numFmt w:val="bullet"/>
      <w:lvlText w:val="•"/>
      <w:lvlJc w:val="left"/>
      <w:pPr>
        <w:ind w:left="5243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292" w:hanging="195"/>
      </w:pPr>
      <w:rPr/>
    </w:lvl>
    <w:lvl w:ilvl="8">
      <w:start w:val="0"/>
      <w:numFmt w:val="bullet"/>
      <w:lvlText w:val="•"/>
      <w:lvlJc w:val="left"/>
      <w:pPr>
        <w:ind w:left="8317" w:hanging="195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07" w:hanging="195"/>
      </w:pPr>
      <w:rPr>
        <w:rFonts w:ascii="Cambria" w:cs="Cambria" w:eastAsia="Cambria" w:hAnsi="Cambria"/>
        <w:sz w:val="20"/>
        <w:szCs w:val="20"/>
      </w:rPr>
    </w:lvl>
    <w:lvl w:ilvl="1">
      <w:start w:val="0"/>
      <w:numFmt w:val="bullet"/>
      <w:lvlText w:val="•"/>
      <w:lvlJc w:val="left"/>
      <w:pPr>
        <w:ind w:left="1306" w:hanging="195"/>
      </w:pPr>
      <w:rPr/>
    </w:lvl>
    <w:lvl w:ilvl="2">
      <w:start w:val="0"/>
      <w:numFmt w:val="bullet"/>
      <w:lvlText w:val="•"/>
      <w:lvlJc w:val="left"/>
      <w:pPr>
        <w:ind w:left="2313" w:hanging="195"/>
      </w:pPr>
      <w:rPr/>
    </w:lvl>
    <w:lvl w:ilvl="3">
      <w:start w:val="0"/>
      <w:numFmt w:val="bullet"/>
      <w:lvlText w:val="•"/>
      <w:lvlJc w:val="left"/>
      <w:pPr>
        <w:ind w:left="3319" w:hanging="195"/>
      </w:pPr>
      <w:rPr/>
    </w:lvl>
    <w:lvl w:ilvl="4">
      <w:start w:val="0"/>
      <w:numFmt w:val="bullet"/>
      <w:lvlText w:val="•"/>
      <w:lvlJc w:val="left"/>
      <w:pPr>
        <w:ind w:left="4326" w:hanging="195"/>
      </w:pPr>
      <w:rPr/>
    </w:lvl>
    <w:lvl w:ilvl="5">
      <w:start w:val="0"/>
      <w:numFmt w:val="bullet"/>
      <w:lvlText w:val="•"/>
      <w:lvlJc w:val="left"/>
      <w:pPr>
        <w:ind w:left="5333" w:hanging="195"/>
      </w:pPr>
      <w:rPr/>
    </w:lvl>
    <w:lvl w:ilvl="6">
      <w:start w:val="0"/>
      <w:numFmt w:val="bullet"/>
      <w:lvlText w:val="•"/>
      <w:lvlJc w:val="left"/>
      <w:pPr>
        <w:ind w:left="6339" w:hanging="195"/>
      </w:pPr>
      <w:rPr/>
    </w:lvl>
    <w:lvl w:ilvl="7">
      <w:start w:val="0"/>
      <w:numFmt w:val="bullet"/>
      <w:lvlText w:val="•"/>
      <w:lvlJc w:val="left"/>
      <w:pPr>
        <w:ind w:left="7346" w:hanging="195"/>
      </w:pPr>
      <w:rPr/>
    </w:lvl>
    <w:lvl w:ilvl="8">
      <w:start w:val="0"/>
      <w:numFmt w:val="bullet"/>
      <w:lvlText w:val="•"/>
      <w:lvlJc w:val="left"/>
      <w:pPr>
        <w:ind w:left="8353" w:hanging="195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12"/>
    </w:pPr>
    <w:rPr>
      <w:rFonts w:ascii="Times New Roman" w:cs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pPr>
      <w:widowControl w:val="0"/>
      <w:spacing w:after="0" w:line="240" w:lineRule="auto"/>
      <w:ind w:left="302"/>
    </w:pPr>
    <w:rPr>
      <w:rFonts w:ascii="Cambria" w:cs="Cambria" w:eastAsia="Cambria" w:hAnsi="Cambria"/>
      <w:b w:val="1"/>
    </w:rPr>
  </w:style>
  <w:style w:type="paragraph" w:styleId="Heading3">
    <w:name w:val="heading 3"/>
    <w:basedOn w:val="Normal"/>
    <w:next w:val="Normal"/>
    <w:pPr>
      <w:widowControl w:val="0"/>
      <w:spacing w:after="0" w:line="240" w:lineRule="auto"/>
      <w:ind w:left="112"/>
      <w:jc w:val="both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DE4A4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cs="Times New Roman" w:eastAsia="Times New Roman" w:hAnsi="Times New Roman"/>
      <w:sz w:val="24"/>
      <w:szCs w:val="24"/>
      <w:lang w:bidi="it-IT" w:eastAsia="it-IT"/>
    </w:rPr>
  </w:style>
  <w:style w:type="paragraph" w:styleId="Titolo2">
    <w:name w:val="heading 2"/>
    <w:basedOn w:val="Normale"/>
    <w:link w:val="Titolo2Carattere"/>
    <w:uiPriority w:val="9"/>
    <w:unhideWhenUsed w:val="1"/>
    <w:qFormat w:val="1"/>
    <w:rsid w:val="00DE4A4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Cambria" w:cs="Cambria" w:eastAsia="Cambria" w:hAnsi="Cambria"/>
      <w:b w:val="1"/>
      <w:bCs w:val="1"/>
      <w:lang w:bidi="it-IT" w:eastAsia="it-IT"/>
    </w:rPr>
  </w:style>
  <w:style w:type="paragraph" w:styleId="Titolo3">
    <w:name w:val="heading 3"/>
    <w:basedOn w:val="Normale"/>
    <w:link w:val="Titolo3Carattere"/>
    <w:uiPriority w:val="9"/>
    <w:unhideWhenUsed w:val="1"/>
    <w:qFormat w:val="1"/>
    <w:rsid w:val="00DE4A48"/>
    <w:pPr>
      <w:widowControl w:val="0"/>
      <w:autoSpaceDE w:val="0"/>
      <w:autoSpaceDN w:val="0"/>
      <w:spacing w:after="0" w:line="240" w:lineRule="auto"/>
      <w:ind w:left="112"/>
      <w:jc w:val="both"/>
      <w:outlineLvl w:val="2"/>
    </w:pPr>
    <w:rPr>
      <w:rFonts w:ascii="Cambria" w:cs="Cambria" w:eastAsia="Cambria" w:hAnsi="Cambria"/>
      <w:b w:val="1"/>
      <w:bCs w:val="1"/>
      <w:sz w:val="20"/>
      <w:szCs w:val="20"/>
      <w:lang w:bidi="it-IT"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2" w:customStyle="1">
    <w:name w:val="P2"/>
    <w:basedOn w:val="Normale"/>
    <w:rsid w:val="00A41CA2"/>
    <w:pPr>
      <w:widowControl w:val="0"/>
      <w:adjustRightInd w:val="0"/>
      <w:spacing w:after="0" w:before="99" w:line="240" w:lineRule="auto"/>
    </w:pPr>
    <w:rPr>
      <w:rFonts w:ascii="Times New Roman" w:cs="Times New Roman1" w:eastAsia="Times New Roman1" w:hAnsi="Times New Roman"/>
      <w:sz w:val="24"/>
      <w:szCs w:val="20"/>
      <w:lang w:eastAsia="it-IT"/>
    </w:rPr>
  </w:style>
  <w:style w:type="paragraph" w:styleId="P3" w:customStyle="1">
    <w:name w:val="P3"/>
    <w:basedOn w:val="Normale"/>
    <w:rsid w:val="00A41CA2"/>
    <w:pPr>
      <w:widowControl w:val="0"/>
      <w:adjustRightInd w:val="0"/>
      <w:spacing w:after="0" w:before="99" w:line="240" w:lineRule="auto"/>
    </w:pPr>
    <w:rPr>
      <w:rFonts w:ascii="Times New Roman" w:cs="Times New Roman1" w:eastAsia="Times New Roman1" w:hAnsi="Times New Roman"/>
      <w:sz w:val="24"/>
      <w:szCs w:val="20"/>
      <w:lang w:eastAsia="it-IT"/>
    </w:rPr>
  </w:style>
  <w:style w:type="character" w:styleId="T3" w:customStyle="1">
    <w:name w:val="T3"/>
    <w:rsid w:val="00A41CA2"/>
    <w:rPr>
      <w:b w:val="1"/>
      <w:bCs w:val="0"/>
      <w:u w:val="single"/>
    </w:rPr>
  </w:style>
  <w:style w:type="paragraph" w:styleId="Default" w:customStyle="1">
    <w:name w:val="Default"/>
    <w:rsid w:val="002F4EA8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Nessunaspaziatura">
    <w:name w:val="No Spacing"/>
    <w:uiPriority w:val="1"/>
    <w:qFormat w:val="1"/>
    <w:rsid w:val="00B06F7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286842"/>
  </w:style>
  <w:style w:type="paragraph" w:styleId="Pidipagina">
    <w:name w:val="footer"/>
    <w:basedOn w:val="Normale"/>
    <w:link w:val="PidipaginaCarattere"/>
    <w:uiPriority w:val="99"/>
    <w:unhideWhenUsed w:val="1"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286842"/>
  </w:style>
  <w:style w:type="character" w:styleId="Titolo1Carattere" w:customStyle="1">
    <w:name w:val="Titolo 1 Carattere"/>
    <w:basedOn w:val="Carpredefinitoparagrafo"/>
    <w:link w:val="Titolo1"/>
    <w:uiPriority w:val="9"/>
    <w:rsid w:val="00DE4A48"/>
    <w:rPr>
      <w:rFonts w:ascii="Times New Roman" w:cs="Times New Roman" w:eastAsia="Times New Roman" w:hAnsi="Times New Roman"/>
      <w:sz w:val="24"/>
      <w:szCs w:val="24"/>
      <w:lang w:bidi="it-IT" w:eastAsia="it-IT"/>
    </w:rPr>
  </w:style>
  <w:style w:type="character" w:styleId="Titolo2Carattere" w:customStyle="1">
    <w:name w:val="Titolo 2 Carattere"/>
    <w:basedOn w:val="Carpredefinitoparagrafo"/>
    <w:link w:val="Titolo2"/>
    <w:uiPriority w:val="9"/>
    <w:rsid w:val="00DE4A48"/>
    <w:rPr>
      <w:rFonts w:ascii="Cambria" w:cs="Cambria" w:eastAsia="Cambria" w:hAnsi="Cambria"/>
      <w:b w:val="1"/>
      <w:bCs w:val="1"/>
      <w:lang w:bidi="it-IT" w:eastAsia="it-IT"/>
    </w:rPr>
  </w:style>
  <w:style w:type="character" w:styleId="Titolo3Carattere" w:customStyle="1">
    <w:name w:val="Titolo 3 Carattere"/>
    <w:basedOn w:val="Carpredefinitoparagrafo"/>
    <w:link w:val="Titolo3"/>
    <w:uiPriority w:val="9"/>
    <w:rsid w:val="00DE4A48"/>
    <w:rPr>
      <w:rFonts w:ascii="Cambria" w:cs="Cambria" w:eastAsia="Cambria" w:hAnsi="Cambria"/>
      <w:b w:val="1"/>
      <w:bCs w:val="1"/>
      <w:sz w:val="20"/>
      <w:szCs w:val="20"/>
      <w:lang w:bidi="it-IT"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DE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link w:val="CorpotestoCarattere"/>
    <w:uiPriority w:val="1"/>
    <w:qFormat w:val="1"/>
    <w:rsid w:val="00DE4A48"/>
    <w:pPr>
      <w:widowControl w:val="0"/>
      <w:autoSpaceDE w:val="0"/>
      <w:autoSpaceDN w:val="0"/>
      <w:spacing w:after="0" w:line="240" w:lineRule="auto"/>
    </w:pPr>
    <w:rPr>
      <w:rFonts w:ascii="Cambria" w:cs="Cambria" w:eastAsia="Cambria" w:hAnsi="Cambria"/>
      <w:sz w:val="20"/>
      <w:szCs w:val="20"/>
      <w:lang w:bidi="it-IT" w:eastAsia="it-IT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DE4A48"/>
    <w:rPr>
      <w:rFonts w:ascii="Cambria" w:cs="Cambria" w:eastAsia="Cambria" w:hAnsi="Cambria"/>
      <w:sz w:val="20"/>
      <w:szCs w:val="20"/>
      <w:lang w:bidi="it-IT" w:eastAsia="it-IT"/>
    </w:rPr>
  </w:style>
  <w:style w:type="paragraph" w:styleId="Paragrafoelenco">
    <w:name w:val="List Paragraph"/>
    <w:basedOn w:val="Normale"/>
    <w:uiPriority w:val="1"/>
    <w:qFormat w:val="1"/>
    <w:rsid w:val="00DE4A4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cs="Cambria" w:eastAsia="Cambria" w:hAnsi="Cambria"/>
      <w:lang w:bidi="it-IT" w:eastAsia="it-IT"/>
    </w:rPr>
  </w:style>
  <w:style w:type="paragraph" w:styleId="TableParagraph" w:customStyle="1">
    <w:name w:val="Table Paragraph"/>
    <w:basedOn w:val="Normale"/>
    <w:uiPriority w:val="1"/>
    <w:qFormat w:val="1"/>
    <w:rsid w:val="00DE4A48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bidi="it-IT"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6406BF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6406BF"/>
    <w:rPr>
      <w:color w:val="605e5c"/>
      <w:shd w:color="auto" w:fill="e1dfdd" w:val="clear"/>
    </w:rPr>
  </w:style>
  <w:style w:type="paragraph" w:styleId="NormaleWeb1" w:customStyle="1">
    <w:name w:val="Normale (Web)1"/>
    <w:basedOn w:val="Normale"/>
    <w:rsid w:val="00744A64"/>
    <w:pPr>
      <w:widowControl w:val="0"/>
      <w:suppressAutoHyphens w:val="1"/>
      <w:spacing w:after="119" w:before="100" w:line="100" w:lineRule="atLeast"/>
    </w:pPr>
    <w:rPr>
      <w:rFonts w:ascii="Times New Roman" w:cs="Times New Roman" w:eastAsia="Times New Roman" w:hAnsi="Times New Roman"/>
      <w:kern w:val="1"/>
      <w:sz w:val="24"/>
      <w:szCs w:val="24"/>
      <w:lang w:bidi="hi-IN" w:eastAsia="hi-IN"/>
    </w:rPr>
  </w:style>
  <w:style w:type="character" w:styleId="Numeropagina">
    <w:name w:val="page number"/>
    <w:basedOn w:val="Carpredefinitoparagrafo"/>
    <w:uiPriority w:val="99"/>
    <w:unhideWhenUsed w:val="1"/>
    <w:rsid w:val="002F795B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A168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A1689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7.png"/><Relationship Id="rId10" Type="http://schemas.openxmlformats.org/officeDocument/2006/relationships/image" Target="media/image14.png"/><Relationship Id="rId21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5" Type="http://schemas.openxmlformats.org/officeDocument/2006/relationships/image" Target="media/image9.png"/><Relationship Id="rId14" Type="http://schemas.openxmlformats.org/officeDocument/2006/relationships/image" Target="media/image6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y34nl+pKgGcOOYGOQgbxO19Xw==">AMUW2mUQwu5I9lhNKfa9131Jh8FFQpxgSllH/lJEx6oSEf5u2YmP4ZTmJM653yhAOM5PtRD+ZCF5BjKyfqqRx9kXzwZz4CvEXbJA9gyO0jF4xsMSdls1fvM0sC9klMLkGLAE0j4lPN2t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2022-10-12T06:50:00Z</dcterms:created>
  <dc:creator>utente</dc:creator>
</cp:coreProperties>
</file>